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26E2" w14:textId="5E33F5EE" w:rsidR="000D06D6" w:rsidRDefault="000D06D6" w:rsidP="000D06D6">
      <w:pPr>
        <w:pStyle w:val="Titre"/>
        <w:jc w:val="center"/>
        <w:rPr>
          <w:sz w:val="48"/>
          <w:szCs w:val="48"/>
        </w:rPr>
      </w:pPr>
      <w:r w:rsidRPr="005C3475">
        <w:rPr>
          <w:sz w:val="48"/>
          <w:szCs w:val="48"/>
        </w:rPr>
        <w:t xml:space="preserve">Compétence </w:t>
      </w:r>
      <w:r>
        <w:rPr>
          <w:sz w:val="48"/>
          <w:szCs w:val="48"/>
        </w:rPr>
        <w:t>C5</w:t>
      </w:r>
      <w:r w:rsidRPr="005C3475">
        <w:rPr>
          <w:sz w:val="48"/>
          <w:szCs w:val="48"/>
        </w:rPr>
        <w:t xml:space="preserve"> : </w:t>
      </w:r>
      <w:r>
        <w:rPr>
          <w:sz w:val="48"/>
          <w:szCs w:val="48"/>
        </w:rPr>
        <w:t>Gestion des sauvegardes</w:t>
      </w:r>
    </w:p>
    <w:p w14:paraId="40E28FFB" w14:textId="77777777" w:rsidR="000D06D6" w:rsidRDefault="000D06D6" w:rsidP="000D06D6"/>
    <w:p w14:paraId="4EBA6EE4" w14:textId="30302DDE" w:rsidR="000D06D6" w:rsidRPr="005C3475" w:rsidRDefault="000D06D6" w:rsidP="000D06D6">
      <w:r w:rsidRPr="005C3475">
        <w:rPr>
          <w:b/>
          <w:bCs/>
        </w:rPr>
        <w:t>Contexte du projet :</w:t>
      </w:r>
      <w:r w:rsidRPr="005C3475">
        <w:t xml:space="preserve"> </w:t>
      </w:r>
      <w:r w:rsidRPr="000D06D6">
        <w:t xml:space="preserve">Dans le cadre de l'infrastructure d'entreprise </w:t>
      </w:r>
      <w:proofErr w:type="spellStart"/>
      <w:r w:rsidRPr="000D06D6">
        <w:t>BestTables</w:t>
      </w:r>
      <w:proofErr w:type="spellEnd"/>
      <w:r w:rsidRPr="000D06D6">
        <w:t>, la sécurisation des données et la capacité de reprise après sinistre étaient primordiales. Il a été nécessaire de mettre en place une solution de sauvegarde robuste, automatisée et testée pour l'ensemble des machines virtuelles (VM) et conteneurs (CT) du cluster.</w:t>
      </w:r>
      <w:r w:rsidRPr="005C3475">
        <w:t xml:space="preserve">. </w:t>
      </w:r>
    </w:p>
    <w:p w14:paraId="613D1172" w14:textId="77777777" w:rsidR="000D06D6" w:rsidRPr="005C3475" w:rsidRDefault="000D06D6" w:rsidP="000D06D6">
      <w:r w:rsidRPr="005C3475">
        <w:rPr>
          <w:b/>
          <w:bCs/>
        </w:rPr>
        <w:t>Actions menées :</w:t>
      </w:r>
    </w:p>
    <w:p w14:paraId="7A039446" w14:textId="5E029FE1" w:rsidR="000D06D6" w:rsidRPr="000D06D6" w:rsidRDefault="000D06D6" w:rsidP="000D06D6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0D06D6">
        <w:rPr>
          <w:rFonts w:asciiTheme="minorHAnsi" w:hAnsiTheme="minorHAnsi"/>
        </w:rPr>
        <w:t>Déploiement d'un serveur de sauvegarde dédié (</w:t>
      </w:r>
      <w:proofErr w:type="spellStart"/>
      <w:r w:rsidRPr="000D06D6">
        <w:rPr>
          <w:rFonts w:asciiTheme="minorHAnsi" w:hAnsiTheme="minorHAnsi"/>
        </w:rPr>
        <w:t>btpbs</w:t>
      </w:r>
      <w:proofErr w:type="spellEnd"/>
      <w:r w:rsidRPr="000D06D6">
        <w:rPr>
          <w:rFonts w:asciiTheme="minorHAnsi" w:hAnsiTheme="minorHAnsi"/>
        </w:rPr>
        <w:t xml:space="preserve">) : Utilisation d'une 4ème machine physique (Dell Latitude E6440) isolée du cluster de calcul pour héberger </w:t>
      </w:r>
      <w:proofErr w:type="spellStart"/>
      <w:r w:rsidRPr="000D06D6">
        <w:rPr>
          <w:rFonts w:asciiTheme="minorHAnsi" w:hAnsiTheme="minorHAnsi"/>
        </w:rPr>
        <w:t>Proxmox</w:t>
      </w:r>
      <w:proofErr w:type="spellEnd"/>
      <w:r w:rsidRPr="000D06D6">
        <w:rPr>
          <w:rFonts w:asciiTheme="minorHAnsi" w:hAnsiTheme="minorHAnsi"/>
        </w:rPr>
        <w:t xml:space="preserve"> Backup Server. </w:t>
      </w:r>
    </w:p>
    <w:p w14:paraId="12733C20" w14:textId="164D27F7" w:rsidR="000D06D6" w:rsidRPr="000D06D6" w:rsidRDefault="000D06D6" w:rsidP="000D06D6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0D06D6">
        <w:rPr>
          <w:rFonts w:asciiTheme="minorHAnsi" w:hAnsiTheme="minorHAnsi"/>
        </w:rPr>
        <w:t xml:space="preserve">Configuration de la politique de rétention : Paramétrage du stockage pour conserver un historique de sauvegardes sur 7 jours. </w:t>
      </w:r>
    </w:p>
    <w:p w14:paraId="7D74ADF8" w14:textId="77777777" w:rsidR="000D06D6" w:rsidRPr="000D06D6" w:rsidRDefault="000D06D6" w:rsidP="000D06D6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0D06D6">
        <w:rPr>
          <w:rFonts w:asciiTheme="minorHAnsi" w:hAnsiTheme="minorHAnsi"/>
        </w:rPr>
        <w:t xml:space="preserve">Automatisation des tâches : Planification des sauvegardes de manière quotidienne pour une exécution à 02h00 du matin, afin de ne pas impacter les performances durant les heures d'activité. </w:t>
      </w:r>
    </w:p>
    <w:p w14:paraId="736884CC" w14:textId="77777777" w:rsidR="000D06D6" w:rsidRPr="000D06D6" w:rsidRDefault="000D06D6" w:rsidP="000D06D6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0D06D6">
        <w:rPr>
          <w:rFonts w:asciiTheme="minorHAnsi" w:hAnsiTheme="minorHAnsi"/>
        </w:rPr>
        <w:t xml:space="preserve">Vérification de l'intégrité : Réalisation de tests de restauration pour s'assurer que les sauvegardes sont fonctionnelles et exploitables en cas de besoin. </w:t>
      </w:r>
    </w:p>
    <w:p w14:paraId="466012FB" w14:textId="2402AD3B" w:rsidR="000D06D6" w:rsidRPr="000D06D6" w:rsidRDefault="000D06D6" w:rsidP="000D06D6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0D06D6">
        <w:rPr>
          <w:rFonts w:asciiTheme="minorHAnsi" w:hAnsiTheme="minorHAnsi"/>
        </w:rPr>
        <w:t>Commandes d'installation utilisées :</w:t>
      </w:r>
    </w:p>
    <w:p w14:paraId="2D8A816D" w14:textId="3EA53DEF" w:rsidR="00BE05D2" w:rsidRDefault="000D06D6" w:rsidP="00BE05D2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0D06D6">
        <w:rPr>
          <w:rFonts w:asciiTheme="minorHAnsi" w:hAnsiTheme="minorHAnsi"/>
          <w:i/>
          <w:iCs/>
        </w:rPr>
        <w:t xml:space="preserve">Ajout du dépôt </w:t>
      </w:r>
      <w:proofErr w:type="spellStart"/>
      <w:r w:rsidRPr="000D06D6">
        <w:rPr>
          <w:rFonts w:asciiTheme="minorHAnsi" w:hAnsiTheme="minorHAnsi"/>
          <w:i/>
          <w:iCs/>
        </w:rPr>
        <w:t>Proxmox</w:t>
      </w:r>
      <w:proofErr w:type="spellEnd"/>
      <w:r w:rsidRPr="000D06D6">
        <w:rPr>
          <w:rFonts w:asciiTheme="minorHAnsi" w:hAnsiTheme="minorHAnsi"/>
          <w:i/>
          <w:iCs/>
        </w:rPr>
        <w:t xml:space="preserve"> Backup (No-</w:t>
      </w:r>
      <w:proofErr w:type="spellStart"/>
      <w:r w:rsidRPr="000D06D6">
        <w:rPr>
          <w:rFonts w:asciiTheme="minorHAnsi" w:hAnsiTheme="minorHAnsi"/>
          <w:i/>
          <w:iCs/>
        </w:rPr>
        <w:t>Subscription</w:t>
      </w:r>
      <w:proofErr w:type="spellEnd"/>
      <w:r w:rsidRPr="000D06D6">
        <w:rPr>
          <w:rFonts w:asciiTheme="minorHAnsi" w:hAnsiTheme="minorHAnsi"/>
          <w:i/>
          <w:iCs/>
        </w:rPr>
        <w:t>) :</w:t>
      </w:r>
    </w:p>
    <w:p w14:paraId="6488816E" w14:textId="64EA61A2" w:rsidR="00BE05D2" w:rsidRDefault="00BE05D2" w:rsidP="00BE05D2">
      <w:pPr>
        <w:pStyle w:val="NormalWeb"/>
        <w:rPr>
          <w:rFonts w:ascii="Courier New" w:hAnsi="Courier New" w:cs="Courier New"/>
          <w:sz w:val="20"/>
          <w:szCs w:val="20"/>
          <w:lang w:val="en-US"/>
        </w:rPr>
      </w:pPr>
      <w:r w:rsidRPr="00BE05D2">
        <w:rPr>
          <w:rFonts w:ascii="Courier New" w:hAnsi="Courier New" w:cs="Courier New"/>
          <w:sz w:val="20"/>
          <w:szCs w:val="20"/>
          <w:lang w:val="en-US"/>
        </w:rPr>
        <w:t>echo "deb http://download.proxmox.com/debian/pbs bookworm pbs-no-subscription" &gt; /</w:t>
      </w:r>
      <w:proofErr w:type="spellStart"/>
      <w:r w:rsidRPr="00BE05D2">
        <w:rPr>
          <w:rFonts w:ascii="Courier New" w:hAnsi="Courier New" w:cs="Courier New"/>
          <w:sz w:val="20"/>
          <w:szCs w:val="20"/>
          <w:lang w:val="en-US"/>
        </w:rPr>
        <w:t>etc</w:t>
      </w:r>
      <w:proofErr w:type="spellEnd"/>
      <w:r w:rsidRPr="00BE05D2">
        <w:rPr>
          <w:rFonts w:ascii="Courier New" w:hAnsi="Courier New" w:cs="Courier New"/>
          <w:sz w:val="20"/>
          <w:szCs w:val="20"/>
          <w:lang w:val="en-US"/>
        </w:rPr>
        <w:t>/apt/</w:t>
      </w:r>
      <w:proofErr w:type="spellStart"/>
      <w:r w:rsidRPr="00BE05D2">
        <w:rPr>
          <w:rFonts w:ascii="Courier New" w:hAnsi="Courier New" w:cs="Courier New"/>
          <w:sz w:val="20"/>
          <w:szCs w:val="20"/>
          <w:lang w:val="en-US"/>
        </w:rPr>
        <w:t>sources.list.d</w:t>
      </w:r>
      <w:proofErr w:type="spellEnd"/>
      <w:r w:rsidRPr="00BE05D2">
        <w:rPr>
          <w:rFonts w:ascii="Courier New" w:hAnsi="Courier New" w:cs="Courier New"/>
          <w:sz w:val="20"/>
          <w:szCs w:val="20"/>
          <w:lang w:val="en-US"/>
        </w:rPr>
        <w:t>/pbs-</w:t>
      </w:r>
      <w:proofErr w:type="spellStart"/>
      <w:r w:rsidRPr="00BE05D2">
        <w:rPr>
          <w:rFonts w:ascii="Courier New" w:hAnsi="Courier New" w:cs="Courier New"/>
          <w:sz w:val="20"/>
          <w:szCs w:val="20"/>
          <w:lang w:val="en-US"/>
        </w:rPr>
        <w:t>install.list</w:t>
      </w:r>
      <w:proofErr w:type="spellEnd"/>
    </w:p>
    <w:p w14:paraId="0F6FAF32" w14:textId="6219F6E7" w:rsidR="00BE05D2" w:rsidRPr="00BE05D2" w:rsidRDefault="00BE05D2" w:rsidP="00BE05D2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BE05D2">
        <w:rPr>
          <w:rFonts w:asciiTheme="minorHAnsi" w:hAnsiTheme="minorHAnsi"/>
          <w:i/>
          <w:iCs/>
        </w:rPr>
        <w:t xml:space="preserve">Installation du service sur le nœud </w:t>
      </w:r>
      <w:proofErr w:type="spellStart"/>
      <w:r w:rsidRPr="00BE05D2">
        <w:rPr>
          <w:rFonts w:asciiTheme="minorHAnsi" w:hAnsiTheme="minorHAnsi"/>
          <w:i/>
          <w:iCs/>
        </w:rPr>
        <w:t>btpbs</w:t>
      </w:r>
      <w:proofErr w:type="spellEnd"/>
      <w:r w:rsidRPr="00BE05D2">
        <w:rPr>
          <w:rFonts w:asciiTheme="minorHAnsi" w:hAnsiTheme="minorHAnsi"/>
          <w:i/>
          <w:iCs/>
        </w:rPr>
        <w:t xml:space="preserve"> </w:t>
      </w:r>
      <w:r w:rsidRPr="000D06D6">
        <w:rPr>
          <w:rFonts w:asciiTheme="minorHAnsi" w:hAnsiTheme="minorHAnsi"/>
          <w:i/>
          <w:iCs/>
        </w:rPr>
        <w:t>:</w:t>
      </w:r>
    </w:p>
    <w:p w14:paraId="475388A0" w14:textId="091C2EE8" w:rsidR="00BE05D2" w:rsidRPr="00BE05D2" w:rsidRDefault="00BE05D2" w:rsidP="00BE05D2">
      <w:pPr>
        <w:pStyle w:val="NormalWeb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 w:rsidRPr="00BE05D2">
        <w:rPr>
          <w:rFonts w:ascii="Courier New" w:hAnsi="Courier New" w:cs="Courier New"/>
          <w:sz w:val="20"/>
          <w:szCs w:val="20"/>
          <w:lang w:val="en-US"/>
        </w:rPr>
        <w:t>sudo</w:t>
      </w:r>
      <w:proofErr w:type="spellEnd"/>
      <w:r w:rsidRPr="00BE05D2">
        <w:rPr>
          <w:rFonts w:ascii="Courier New" w:hAnsi="Courier New" w:cs="Courier New"/>
          <w:sz w:val="20"/>
          <w:szCs w:val="20"/>
          <w:lang w:val="en-US"/>
        </w:rPr>
        <w:t xml:space="preserve"> apt update &amp;&amp; </w:t>
      </w:r>
      <w:proofErr w:type="spellStart"/>
      <w:r w:rsidRPr="00BE05D2">
        <w:rPr>
          <w:rFonts w:ascii="Courier New" w:hAnsi="Courier New" w:cs="Courier New"/>
          <w:sz w:val="20"/>
          <w:szCs w:val="20"/>
          <w:lang w:val="en-US"/>
        </w:rPr>
        <w:t>sudo</w:t>
      </w:r>
      <w:proofErr w:type="spellEnd"/>
      <w:r w:rsidRPr="00BE05D2">
        <w:rPr>
          <w:rFonts w:ascii="Courier New" w:hAnsi="Courier New" w:cs="Courier New"/>
          <w:sz w:val="20"/>
          <w:szCs w:val="20"/>
          <w:lang w:val="en-US"/>
        </w:rPr>
        <w:t xml:space="preserve"> apt install </w:t>
      </w:r>
      <w:proofErr w:type="spellStart"/>
      <w:r w:rsidRPr="00BE05D2">
        <w:rPr>
          <w:rFonts w:ascii="Courier New" w:hAnsi="Courier New" w:cs="Courier New"/>
          <w:sz w:val="20"/>
          <w:szCs w:val="20"/>
          <w:lang w:val="en-US"/>
        </w:rPr>
        <w:t>proxmox</w:t>
      </w:r>
      <w:proofErr w:type="spellEnd"/>
      <w:r w:rsidRPr="00BE05D2">
        <w:rPr>
          <w:rFonts w:ascii="Courier New" w:hAnsi="Courier New" w:cs="Courier New"/>
          <w:sz w:val="20"/>
          <w:szCs w:val="20"/>
          <w:lang w:val="en-US"/>
        </w:rPr>
        <w:t>-backup-server -y</w:t>
      </w:r>
    </w:p>
    <w:p w14:paraId="2EFBBF2B" w14:textId="77777777" w:rsidR="00BE05D2" w:rsidRPr="00BE05D2" w:rsidRDefault="00BE05D2" w:rsidP="00BE05D2">
      <w:pPr>
        <w:pStyle w:val="NormalWeb"/>
        <w:numPr>
          <w:ilvl w:val="1"/>
          <w:numId w:val="5"/>
        </w:numPr>
        <w:rPr>
          <w:rFonts w:asciiTheme="minorHAnsi" w:hAnsiTheme="minorHAnsi"/>
        </w:rPr>
      </w:pPr>
      <w:r w:rsidRPr="000D06D6">
        <w:rPr>
          <w:rFonts w:asciiTheme="minorHAnsi" w:hAnsiTheme="minorHAnsi"/>
          <w:i/>
          <w:iCs/>
        </w:rPr>
        <w:t xml:space="preserve">Ajout du dépôt </w:t>
      </w:r>
      <w:proofErr w:type="spellStart"/>
      <w:r w:rsidRPr="000D06D6">
        <w:rPr>
          <w:rFonts w:asciiTheme="minorHAnsi" w:hAnsiTheme="minorHAnsi"/>
          <w:i/>
          <w:iCs/>
        </w:rPr>
        <w:t>Proxmox</w:t>
      </w:r>
      <w:proofErr w:type="spellEnd"/>
      <w:r w:rsidRPr="000D06D6">
        <w:rPr>
          <w:rFonts w:asciiTheme="minorHAnsi" w:hAnsiTheme="minorHAnsi"/>
          <w:i/>
          <w:iCs/>
        </w:rPr>
        <w:t xml:space="preserve"> Backup (No-</w:t>
      </w:r>
      <w:proofErr w:type="spellStart"/>
      <w:r w:rsidRPr="000D06D6">
        <w:rPr>
          <w:rFonts w:asciiTheme="minorHAnsi" w:hAnsiTheme="minorHAnsi"/>
          <w:i/>
          <w:iCs/>
        </w:rPr>
        <w:t>Subscription</w:t>
      </w:r>
      <w:proofErr w:type="spellEnd"/>
      <w:r w:rsidRPr="000D06D6">
        <w:rPr>
          <w:rFonts w:asciiTheme="minorHAnsi" w:hAnsiTheme="minorHAnsi"/>
          <w:i/>
          <w:iCs/>
        </w:rPr>
        <w:t>) :</w:t>
      </w:r>
    </w:p>
    <w:p w14:paraId="4D45275D" w14:textId="2B9CEA48" w:rsidR="00BE05D2" w:rsidRPr="00BE05D2" w:rsidRDefault="00BE05D2" w:rsidP="00BE05D2">
      <w:pPr>
        <w:pStyle w:val="NormalWeb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 w:rsidRPr="00BE05D2">
        <w:rPr>
          <w:rFonts w:ascii="Courier New" w:hAnsi="Courier New" w:cs="Courier New"/>
          <w:sz w:val="20"/>
          <w:szCs w:val="20"/>
          <w:lang w:val="en-US"/>
        </w:rPr>
        <w:t>pvesm</w:t>
      </w:r>
      <w:proofErr w:type="spellEnd"/>
      <w:r w:rsidRPr="00BE05D2">
        <w:rPr>
          <w:rFonts w:ascii="Courier New" w:hAnsi="Courier New" w:cs="Courier New"/>
          <w:sz w:val="20"/>
          <w:szCs w:val="20"/>
          <w:lang w:val="en-US"/>
        </w:rPr>
        <w:t xml:space="preserve"> add pbs pbs-storage --server </w:t>
      </w:r>
      <w:r>
        <w:rPr>
          <w:rFonts w:ascii="Courier New" w:hAnsi="Courier New" w:cs="Courier New"/>
          <w:sz w:val="20"/>
          <w:szCs w:val="20"/>
          <w:lang w:val="en-US"/>
        </w:rPr>
        <w:t>192.168.90.10</w:t>
      </w:r>
      <w:r w:rsidRPr="00BE05D2">
        <w:rPr>
          <w:rFonts w:ascii="Courier New" w:hAnsi="Courier New" w:cs="Courier New"/>
          <w:sz w:val="20"/>
          <w:szCs w:val="20"/>
          <w:lang w:val="en-US"/>
        </w:rPr>
        <w:t xml:space="preserve"> --datastore backups --username </w:t>
      </w:r>
      <w:proofErr w:type="spellStart"/>
      <w:r>
        <w:rPr>
          <w:rFonts w:ascii="Courier New" w:hAnsi="Courier New" w:cs="Courier New"/>
          <w:sz w:val="20"/>
          <w:szCs w:val="20"/>
          <w:lang w:val="en-US"/>
        </w:rPr>
        <w:t>root</w:t>
      </w:r>
      <w:r w:rsidRPr="00BE05D2">
        <w:rPr>
          <w:rFonts w:ascii="Courier New" w:hAnsi="Courier New" w:cs="Courier New"/>
          <w:sz w:val="20"/>
          <w:szCs w:val="20"/>
          <w:lang w:val="en-US"/>
        </w:rPr>
        <w:t>@pbs</w:t>
      </w:r>
      <w:proofErr w:type="spellEnd"/>
    </w:p>
    <w:p w14:paraId="51FBA9CD" w14:textId="77777777" w:rsidR="000D06D6" w:rsidRPr="00BE05D2" w:rsidRDefault="000D06D6" w:rsidP="000D06D6">
      <w:pPr>
        <w:pStyle w:val="NormalWeb"/>
        <w:rPr>
          <w:rFonts w:asciiTheme="minorHAnsi" w:hAnsiTheme="minorHAnsi"/>
          <w:lang w:val="en-US"/>
        </w:rPr>
      </w:pPr>
    </w:p>
    <w:p w14:paraId="0709B26E" w14:textId="77777777" w:rsidR="000D06D6" w:rsidRPr="005C3475" w:rsidRDefault="000D06D6" w:rsidP="000D06D6">
      <w:r w:rsidRPr="005C3475">
        <w:rPr>
          <w:b/>
          <w:bCs/>
        </w:rPr>
        <w:t>Outils et Commandes utilisés :</w:t>
      </w:r>
    </w:p>
    <w:p w14:paraId="1A0ED76B" w14:textId="68286181" w:rsidR="000D06D6" w:rsidRPr="005C3475" w:rsidRDefault="000D06D6" w:rsidP="000D06D6">
      <w:pPr>
        <w:numPr>
          <w:ilvl w:val="0"/>
          <w:numId w:val="2"/>
        </w:numPr>
      </w:pPr>
      <w:r w:rsidRPr="005C3475">
        <w:rPr>
          <w:b/>
          <w:bCs/>
        </w:rPr>
        <w:t>Outils :</w:t>
      </w:r>
      <w:r w:rsidRPr="005C3475">
        <w:t xml:space="preserve"> </w:t>
      </w:r>
      <w:proofErr w:type="spellStart"/>
      <w:r w:rsidR="00BE05D2" w:rsidRPr="00BE05D2">
        <w:t>Proxmox</w:t>
      </w:r>
      <w:proofErr w:type="spellEnd"/>
      <w:r w:rsidR="00BE05D2" w:rsidRPr="00BE05D2">
        <w:t xml:space="preserve"> Backup Server (PBS), </w:t>
      </w:r>
      <w:proofErr w:type="spellStart"/>
      <w:r w:rsidR="00BE05D2" w:rsidRPr="00BE05D2">
        <w:t>Proxmox</w:t>
      </w:r>
      <w:proofErr w:type="spellEnd"/>
      <w:r w:rsidR="00BE05D2" w:rsidRPr="00BE05D2">
        <w:t xml:space="preserve"> VE (PVE)</w:t>
      </w:r>
      <w:r w:rsidRPr="005C3475">
        <w:t xml:space="preserve">. </w:t>
      </w:r>
    </w:p>
    <w:p w14:paraId="466AD2DA" w14:textId="77777777" w:rsidR="000D06D6" w:rsidRDefault="000D06D6" w:rsidP="000D06D6">
      <w:pPr>
        <w:rPr>
          <w:b/>
          <w:bCs/>
        </w:rPr>
      </w:pPr>
    </w:p>
    <w:p w14:paraId="0B27CAC4" w14:textId="77777777" w:rsidR="000D06D6" w:rsidRDefault="000D06D6" w:rsidP="000D06D6">
      <w:pPr>
        <w:rPr>
          <w:b/>
          <w:bCs/>
        </w:rPr>
      </w:pPr>
    </w:p>
    <w:p w14:paraId="109A8551" w14:textId="77777777" w:rsidR="000D06D6" w:rsidRDefault="000D06D6" w:rsidP="000D06D6">
      <w:pPr>
        <w:rPr>
          <w:b/>
          <w:bCs/>
        </w:rPr>
      </w:pPr>
    </w:p>
    <w:p w14:paraId="12F92C2D" w14:textId="77777777" w:rsidR="000D06D6" w:rsidRDefault="000D06D6" w:rsidP="000D06D6">
      <w:pPr>
        <w:rPr>
          <w:b/>
          <w:bCs/>
        </w:rPr>
      </w:pPr>
    </w:p>
    <w:p w14:paraId="7C207337" w14:textId="77777777" w:rsidR="000D06D6" w:rsidRDefault="000D06D6" w:rsidP="000D06D6">
      <w:pPr>
        <w:rPr>
          <w:b/>
          <w:bCs/>
        </w:rPr>
      </w:pPr>
    </w:p>
    <w:p w14:paraId="03F10004" w14:textId="77777777" w:rsidR="000D06D6" w:rsidRDefault="000D06D6" w:rsidP="000D06D6">
      <w:pPr>
        <w:rPr>
          <w:b/>
          <w:bCs/>
        </w:rPr>
      </w:pPr>
    </w:p>
    <w:p w14:paraId="4F9A56D2" w14:textId="77777777" w:rsidR="000D06D6" w:rsidRDefault="000D06D6" w:rsidP="000D06D6">
      <w:pPr>
        <w:rPr>
          <w:b/>
          <w:bCs/>
        </w:rPr>
      </w:pPr>
    </w:p>
    <w:p w14:paraId="6F01870F" w14:textId="350BEF91" w:rsidR="000D06D6" w:rsidRPr="005C3475" w:rsidRDefault="000D06D6" w:rsidP="000D06D6">
      <w:r w:rsidRPr="005C3475">
        <w:rPr>
          <w:b/>
          <w:bCs/>
        </w:rPr>
        <w:t>Preuves :</w:t>
      </w:r>
    </w:p>
    <w:p w14:paraId="28A7434F" w14:textId="1AC4A4CC" w:rsidR="000D06D6" w:rsidRDefault="00BE05D2" w:rsidP="000D06D6">
      <w:pPr>
        <w:numPr>
          <w:ilvl w:val="0"/>
          <w:numId w:val="3"/>
        </w:numPr>
      </w:pPr>
      <w:r>
        <w:t xml:space="preserve">Résumé des nœuds </w:t>
      </w:r>
      <w:proofErr w:type="spellStart"/>
      <w:r>
        <w:t>proxmox</w:t>
      </w:r>
      <w:proofErr w:type="spellEnd"/>
      <w:r w:rsidR="000D06D6" w:rsidRPr="005C3475">
        <w:t xml:space="preserve">. </w:t>
      </w:r>
    </w:p>
    <w:p w14:paraId="7E1B647B" w14:textId="44ED6E18" w:rsidR="000D06D6" w:rsidRDefault="00BE05D2" w:rsidP="00BE05D2">
      <w:r w:rsidRPr="00302CA0">
        <w:rPr>
          <w:noProof/>
        </w:rPr>
        <w:drawing>
          <wp:inline distT="0" distB="0" distL="0" distR="0" wp14:anchorId="63A57059" wp14:editId="7BD91BDD">
            <wp:extent cx="5760720" cy="3434715"/>
            <wp:effectExtent l="0" t="0" r="0" b="0"/>
            <wp:docPr id="14279274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92748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AB9D1" w14:textId="77777777" w:rsidR="000D06D6" w:rsidRPr="005C3475" w:rsidRDefault="000D06D6" w:rsidP="000D06D6">
      <w:pPr>
        <w:ind w:left="720"/>
      </w:pPr>
    </w:p>
    <w:p w14:paraId="76E77FEF" w14:textId="23014FD3" w:rsidR="000D06D6" w:rsidRDefault="00BE05D2" w:rsidP="000D06D6">
      <w:pPr>
        <w:numPr>
          <w:ilvl w:val="0"/>
          <w:numId w:val="3"/>
        </w:numPr>
      </w:pPr>
      <w:r w:rsidRPr="00680975">
        <w:rPr>
          <w:noProof/>
        </w:rPr>
        <w:drawing>
          <wp:anchor distT="0" distB="0" distL="114300" distR="114300" simplePos="0" relativeHeight="251659264" behindDoc="0" locked="0" layoutInCell="1" allowOverlap="1" wp14:anchorId="48E36B42" wp14:editId="5796AA00">
            <wp:simplePos x="0" y="0"/>
            <wp:positionH relativeFrom="margin">
              <wp:posOffset>0</wp:posOffset>
            </wp:positionH>
            <wp:positionV relativeFrom="paragraph">
              <wp:posOffset>311785</wp:posOffset>
            </wp:positionV>
            <wp:extent cx="3931920" cy="425450"/>
            <wp:effectExtent l="0" t="0" r="0" b="0"/>
            <wp:wrapSquare wrapText="bothSides"/>
            <wp:docPr id="3469670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96706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Programmation des sauvegardes quotidienne</w:t>
      </w:r>
      <w:r w:rsidR="000D06D6" w:rsidRPr="005C3475">
        <w:t xml:space="preserve">. </w:t>
      </w:r>
    </w:p>
    <w:p w14:paraId="2A23DB27" w14:textId="64C349AC" w:rsidR="000D06D6" w:rsidRPr="005C3475" w:rsidRDefault="000D06D6" w:rsidP="000D06D6"/>
    <w:p w14:paraId="3C9B2D3A" w14:textId="77777777" w:rsidR="000D06D6" w:rsidRPr="005C3475" w:rsidRDefault="000D06D6" w:rsidP="000D06D6"/>
    <w:p w14:paraId="377A2ADD" w14:textId="77777777" w:rsidR="00BE05D2" w:rsidRDefault="00BE05D2" w:rsidP="00BE05D2"/>
    <w:p w14:paraId="5A07E099" w14:textId="77777777" w:rsidR="00BE05D2" w:rsidRDefault="00BE05D2" w:rsidP="00BE05D2"/>
    <w:p w14:paraId="69ADA675" w14:textId="77777777" w:rsidR="00BE05D2" w:rsidRDefault="00BE05D2" w:rsidP="00BE05D2"/>
    <w:p w14:paraId="7F47299E" w14:textId="77777777" w:rsidR="00BE05D2" w:rsidRDefault="00BE05D2" w:rsidP="00BE05D2"/>
    <w:p w14:paraId="7A2BD9F6" w14:textId="77777777" w:rsidR="00BE05D2" w:rsidRDefault="00BE05D2" w:rsidP="00BE05D2"/>
    <w:p w14:paraId="166574B7" w14:textId="77777777" w:rsidR="00BE05D2" w:rsidRDefault="00BE05D2" w:rsidP="00BE05D2"/>
    <w:p w14:paraId="01C9F44B" w14:textId="77777777" w:rsidR="00BE05D2" w:rsidRDefault="00BE05D2" w:rsidP="00BE05D2"/>
    <w:p w14:paraId="3C8FFCB0" w14:textId="77777777" w:rsidR="00BE05D2" w:rsidRDefault="00BE05D2" w:rsidP="00BE05D2"/>
    <w:p w14:paraId="14CEF29F" w14:textId="7A8204B8" w:rsidR="00BE05D2" w:rsidRDefault="00BE05D2" w:rsidP="00BE05D2">
      <w:pPr>
        <w:numPr>
          <w:ilvl w:val="0"/>
          <w:numId w:val="3"/>
        </w:numPr>
      </w:pPr>
      <w:r>
        <w:lastRenderedPageBreak/>
        <w:t>Schéma d’infrastructure</w:t>
      </w:r>
      <w:r w:rsidRPr="005C3475">
        <w:t xml:space="preserve">. </w:t>
      </w:r>
    </w:p>
    <w:p w14:paraId="617172F8" w14:textId="69BC7D55" w:rsidR="00BE05D2" w:rsidRDefault="00BE05D2" w:rsidP="00BE05D2">
      <w:r>
        <w:rPr>
          <w:noProof/>
        </w:rPr>
        <w:drawing>
          <wp:inline distT="0" distB="0" distL="0" distR="0" wp14:anchorId="7F2119CA" wp14:editId="37D7371B">
            <wp:extent cx="5760720" cy="3759200"/>
            <wp:effectExtent l="0" t="0" r="0" b="0"/>
            <wp:docPr id="120871048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710483" name="Image 12087104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C39BA" w14:textId="77777777" w:rsidR="00520BE3" w:rsidRDefault="00520BE3"/>
    <w:sectPr w:rsidR="00520BE3" w:rsidSect="000D0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D26DD"/>
    <w:multiLevelType w:val="multilevel"/>
    <w:tmpl w:val="556C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D3679"/>
    <w:multiLevelType w:val="multilevel"/>
    <w:tmpl w:val="0D0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E4A35"/>
    <w:multiLevelType w:val="multilevel"/>
    <w:tmpl w:val="2588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5590B"/>
    <w:multiLevelType w:val="hybridMultilevel"/>
    <w:tmpl w:val="81FC1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C40D3"/>
    <w:multiLevelType w:val="multilevel"/>
    <w:tmpl w:val="37BA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382277">
    <w:abstractNumId w:val="1"/>
  </w:num>
  <w:num w:numId="2" w16cid:durableId="1583492870">
    <w:abstractNumId w:val="4"/>
  </w:num>
  <w:num w:numId="3" w16cid:durableId="1198543526">
    <w:abstractNumId w:val="2"/>
  </w:num>
  <w:num w:numId="4" w16cid:durableId="522330475">
    <w:abstractNumId w:val="0"/>
  </w:num>
  <w:num w:numId="5" w16cid:durableId="1850558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D6"/>
    <w:rsid w:val="0007254C"/>
    <w:rsid w:val="000D06D6"/>
    <w:rsid w:val="003C0A21"/>
    <w:rsid w:val="00520BE3"/>
    <w:rsid w:val="00BE05D2"/>
    <w:rsid w:val="00E9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F329"/>
  <w15:chartTrackingRefBased/>
  <w15:docId w15:val="{21E2F5D9-8402-470F-92F0-15930797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5D2"/>
  </w:style>
  <w:style w:type="paragraph" w:styleId="Titre1">
    <w:name w:val="heading 1"/>
    <w:basedOn w:val="Normal"/>
    <w:next w:val="Normal"/>
    <w:link w:val="Titre1Car"/>
    <w:uiPriority w:val="9"/>
    <w:qFormat/>
    <w:rsid w:val="000D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0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0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0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0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0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06D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06D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06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06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06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06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0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0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06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06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06D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0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06D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06D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D06D6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D06D6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D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THIRARD</dc:creator>
  <cp:keywords/>
  <dc:description/>
  <cp:lastModifiedBy>Wagner THIRARD</cp:lastModifiedBy>
  <cp:revision>1</cp:revision>
  <dcterms:created xsi:type="dcterms:W3CDTF">2026-05-06T14:11:00Z</dcterms:created>
  <dcterms:modified xsi:type="dcterms:W3CDTF">2026-05-06T14:29:00Z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e7dfc5-2bf4-4a75-8664-2dc4b3bb1d09_Enabled">
    <vt:lpwstr>true</vt:lpwstr>
  </property>
  <property fmtid="{D5CDD505-2E9C-101B-9397-08002B2CF9AE}" pid="3" name="MSIP_Label_47e7dfc5-2bf4-4a75-8664-2dc4b3bb1d09_SetDate">
    <vt:lpwstr>2026-05-06T14:29:47Z</vt:lpwstr>
  </property>
  <property fmtid="{D5CDD505-2E9C-101B-9397-08002B2CF9AE}" pid="4" name="MSIP_Label_47e7dfc5-2bf4-4a75-8664-2dc4b3bb1d09_Method">
    <vt:lpwstr>Standard</vt:lpwstr>
  </property>
  <property fmtid="{D5CDD505-2E9C-101B-9397-08002B2CF9AE}" pid="5" name="MSIP_Label_47e7dfc5-2bf4-4a75-8664-2dc4b3bb1d09_Name">
    <vt:lpwstr>defa4170-0d19-0005-0004-bc88714345d2</vt:lpwstr>
  </property>
  <property fmtid="{D5CDD505-2E9C-101B-9397-08002B2CF9AE}" pid="6" name="MSIP_Label_47e7dfc5-2bf4-4a75-8664-2dc4b3bb1d09_SiteId">
    <vt:lpwstr>413600cf-bd4e-4c7c-8a61-69e73cddf731</vt:lpwstr>
  </property>
  <property fmtid="{D5CDD505-2E9C-101B-9397-08002B2CF9AE}" pid="7" name="MSIP_Label_47e7dfc5-2bf4-4a75-8664-2dc4b3bb1d09_ActionId">
    <vt:lpwstr>20df9d64-1ffd-415b-83e1-af25592bdf9c</vt:lpwstr>
  </property>
  <property fmtid="{D5CDD505-2E9C-101B-9397-08002B2CF9AE}" pid="8" name="MSIP_Label_47e7dfc5-2bf4-4a75-8664-2dc4b3bb1d09_ContentBits">
    <vt:lpwstr>0</vt:lpwstr>
  </property>
  <property fmtid="{D5CDD505-2E9C-101B-9397-08002B2CF9AE}" pid="9" name="MSIP_Label_47e7dfc5-2bf4-4a75-8664-2dc4b3bb1d09_Tag">
    <vt:lpwstr>10, 3, 0, 1</vt:lpwstr>
  </property>
</Properties>
</file>